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Állampolgári ismeretek 8.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Család; a családi szocializáció jellemzői; a hagyományos családmodell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családi szocializációnak az ember életútját befolyásoló jelentőségét.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 családi kohézió alapelemeit, jellemzőit: együttműködés, szeretetközösség, kölcsönösség, tisztelet;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 család mint a társadalom alapvető intézményének szerepét és jellemzőit;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véleménynyilvánítás, érvelés, a párbeszéd és a vita társadalmi hasznosságát.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önismeret, önértékelés és a reális énkép alakítása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kommunikációs készség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véleményalkotás és a véleménynyilvánítás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élményalapú, tapasztalati tanulás elősegítése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generációk közötti kapcsolat, a nemzedékek közötti párbeszéd erősítése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egymást követő generációk életútjának megismerése révén a történetiség saját élményű megtapasztalása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hagyományos családmodell közösségi és társadalmi fontosságának tudatosítása, a családi szerepek megismerése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Ismeretszerzés, forrásfeldolgozás a családi szocializáció folyamatáról és jellemzőiről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Családtörténeti kutatás projekt a tanuló választása és egyéni tervezés alapján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család fogalma és társadalmi szerepe; A család: szeretetközösség, együttműködés, kölcsönösség, tisztelet; A családi szerepek; A családi szocializáció jellemzői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család, házasság, családi szerepek, gyermekvállalás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szövegtípusok feldolgozása (naplók, ismeretterjesztő szövegek, memoárok) tartalmi elemeinek megértése, értelmezése és bemutatása a család fogalma és társadalmi szerepe témakörben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Szempontok és minta segítségével családtörténeti interjúterv összeállítása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Káté összeállítása, plakát készítése a családi szerepekről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Kérdések megfogalmazása, kérdéssor összeállítása minta alapján: családtörténeti interjúterv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Családtörténeti fotómontázs, digitális tartalmak összeállítása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Valós vagy elképzelt családtörténeti interjú készítése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család gazdálkodása és pénzügyei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családi háztartás összetevőit, értelmezi a család gazdálkodását meghatározó és befolyásoló tényezőket.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családi háztartás gazdasági-pénzügyi fenntarthatóságának és a környezettudatos életvitel kialakításának társadalmi jelentőségét.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önismeret, önértékelés és a reális énkép alakítása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kommunikációs készség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csoportosítási és rendszerezési készség fejlesztése; a rendszerszemlélet alakítása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több nézőpontú, mérlegelő gondolkodás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élményalapú, tapasztalati tanulás elősegítése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digitális kompetencia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szövegértés, szövegalkotás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véleményalkotás és a véleménynyilvánítás támogatása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háztartás fogalmának értelmezése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család bevételeinek és kiadásainak csoportosítása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Információk gyűjtése és értelmezése a család megtakarítási lehetőségeiről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tudatos vásárlás családi és társadalmi hatásainak megismertetése, az ok – okozati összefüggések feltárása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családok takarékossági lehetőségei, a környezettudatos életvitel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családokra jellemző fogyasztási szokások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Családi költségvetés alapvető elemeinek megismerése, értelmezése, a következtetések megfogalmazása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Családi háztartás; Bevételek, kiadások; A család fogyasztási szokásai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családi háztartás, a család bevételei: jövedelmek, társadalmi juttatások, a tulajdonból származó jövedelmek, örökség, nyeremény, a család kiadásai: létszükségleti kiadások, jóléti (például kulturális, szabadidős és rekreációs) kiadások, rendkívüli kiadások, fogyasztás, pénzügyi tudatosság, gazdasági-pénzügyi fenntarthatóság¸ környezettudatosság;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Családi háztartás, a család pénzügyeivel kapcsolatos dokumentumok elemzése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elképzelt családi bevételeinek és kiadásainak megtervezése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Szakértői mozaik vagy más, kooperatív csoportmunkában használható értékelő, ellenőrző tevékenység segítségével egy fiktív családi költségvetés vizsgálata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Infokommunikációs eszközök segítségével információk gyűjtése és értelmezése a család megtakarítási lehetőségeiről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Érvek összegyűjtése a tudatos vásárlás családi és társadalmi hatásairól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Plakát vagy digitális eszközökkel elkészített produktum a bevételekről és a kiadásokról, a megtakarítási lehetőségekről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környezettudatos életmód alakításának lehetőségeit, tényezőit feltáró képzelt vagy valós riport készítése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Településünk, lakóhelyünk megismerése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településének, lakóhelyének kulturális, néprajzi értékeit, a település történetének alapvető eseményeit és fordulópontjait;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saját településének, lakóhelyének alapvető jellemzőit, értelmezi a településen működő intézmények és szervezetek szerepét és működését.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társaival együttműködve a lakóhelyével kapcsolatos javaslatokat fogalmaz meg, tervet készít a település fejlesztésének lehetőségeiről;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véleménynyilvánítás, érvelés, a párbeszéd és a vita társadalmi hasznosságát;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arra törekszik, hogy feladatai egy részét a társas tanulás révén teljesítse;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vagy társaival együttműködve javaslatokat fogalmaz meg, tervet, tervezetet készít.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csoportosítási és rendszerezési készség fejlesztése; a rendszerszemlélet alakítása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több nézőpontú, mérlegelő gondolkodás fejlesztése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kommunikációs készség fejlesztése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véleményalkotás és a véleménynyilvánítás fejlesztése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generációk közötti kapcsolat, a nemzedékek közötti párbeszéd erősítése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élményalapú, tapasztalati tanulás elősegítése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együttműködési és a szervezőkészség fejlesztése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Szövegértési és szövegalkotási készség fejlesztése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kompetencia fejlesztése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település, lakóhely környezeti sajátosságainak, történelmének megismerése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településen jelenlévő egyházi, vagy kulturális szervezet, sportegyesület megismerése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település, lakóhely jellemzőinek megismerése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település történelmi, kulturális, néprajzi értékeinek megismerése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település, lakóhely közintézményei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település fejlesztésének lehetőségei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település, lakóhely alapvető jellemzői; A település történetének sajátosságai; A lakóhely kulturális értékei; A településen működő intézmények és szervezetek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intézmény, önkormányzat, polgármester, polgármesteri hivatal, jegyző, egyház, vallási közösség, szervezet, karitatív szervezet, civil szervezet, alapítvány, településfejlesztés, társadalmi felelősség, fenntarthatóság;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Beszélgetőkör a település történelmi, kulturális, néprajzi értékeiről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Településtörténeti kvíz összeállítása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Ötletbörze: a település fejlesztése, a település környezetének javítása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Plakát vagy digitális tartalom készítése a település közintézményeiről, működésükről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Önálló vagy társas együttműködés eredményeként tematikus fotógalériák összeállítása a lakóhelyről, például Lakóhelyem múltja, archív fotók felhasználásával (Lakóhelyünk múltja…); Lakóhelyem, ahogy én látom (Lakóhelyünk, ahogy mi látjuk…)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Kreatív írás: Az önálló vagy a társas tevékenység révén különböző publicisztikai műfajú szövegek alkotása a település kulturális értékeiről és/vagy mindennapi életéről, eseményeiről az iskola honlapja vagy a helyi újság, weboldal számára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Helytörténeti tabló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Tematikus fotógalériák összeállítása a lakóhelyről: múltja, környezeti-természeti és kulturális értékei, jellegzetes épületei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Nemzet, nemzetiség; a haza iránti kötelezettségek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a nemzeti identitás jelentőségét az egyén és a közösség szempontjából is.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társaival megvitatja a nemzetek, nemzetállamok helyét és szerepét a globális világban;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és társaival megbeszéli a honvédelem jelentőségét a globalizáció korában;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véleménynyilvánítás, érvelés, a párbeszéd és a vita társadalmi hasznosságát;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arra törekszik, hogy feladatai egy részét a társas tanulás révén teljesítse;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beszámolója elkészítéséhez önállóan vagy segítséggel használja az infokommunikációs eszközöket.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önismeret fejlesztése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élményalapú, tapasztalati tanulás elősegítése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több nézőpontú, mérlegelő gondolkodás fejlesztése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kommunikációs készség fejlesztése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véleményalkotás és a véleménynyilvánítás fejlesztése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kompetencia fejlesztése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Szövegértési és szövegalkotási készség fejlesztése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Nemzeti identitás, hazaszeretet kialakítása, megerősítése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magyar kulturális örökség és hagyományok megismerése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közösség iránti kötelességtudat és felelősségérzet kialakítása, a patriotizmus és lokálpatriotizmus értelmezése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honvédelem szerepének, lehetőségeinek, feladatainak megismerése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Más kultúrák iránti érdeklődés kialakítása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nemzetállamok helye, szerepe és fontossága a globális világban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Magyarország és az Európai Unió kapcsolatrendszerének megismerése, elemzése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Népek, nemzetiségek megismerése Magyarországon és a Kárpát-medencében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Nemzetfogalom, nemzeti identitás, nemzetállam; Lokálpatriotizmus, hazafiság, európaiság; Nemzetiségek, nemzetiségi jogok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nemzet, nemzeti identitás, honvédelem, nemzeti kisebbség, nemzetiség, nemzetiségi jogok, Európai Unió, jogok és kötelezettségek, hazaszeretet, globalizáció, nemzetpolitika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Fogalommagyarázat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Forráselemzés: a nemzeti öntudat és a hazaszeretet megjelenése a művészeti alkotásokban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Digitális tartalmakkal támogatott előadás készítése a magyarországi nemzetiségek vagy egy nemzetiség hagyományairól, kultúrájáról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Vita a jogok és kötelességek egyensúlyáról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Gyűjtőmunka a honvédelem feladatairól, az ezzel kapcsolatos állampolgári kötelezettségekről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Lehetőség szerint a Honvédség állományából előadó meghívása az ország védelmével kapcsolatos feladatok témakörében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Esszéírás a nemzeti identitás megerősítésének fontosságáról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Tabló készítése az Európai Unió legfontosabb intézményeiről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Előadás a nemzeti önrendelkezés szerepéről a globális környezetben, ennek megvitatása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Grafikus szervező készítése Magyarország legfontosabb kétoldalú és többoldalú kötelezettségeiről, kapcsolatrendszeréről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magyar állam alapvető intézményei; az állam szerepe a gazdaságban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magyar állam alapvető intézményeinek feladatkörét és működését;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 törvényalkotás folyamatát;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az igazságszolgáltatás intézményeit és működésük jellemzőit;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az állam gazdasági szerepvállalásának területeit.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jogok és kötelességek közötti egyensúly kialakításának és fenntartásának fontosságát;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beszámolója elkészítéséhez önállóan vagy segítséggel használja az infokommunikációs eszközöket;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közteherviselés társadalmi és erkölcsi jelentőségét, kiemeli az adómorál javításának fontosságát.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kommunikációs készség fejlesztése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kompetencia fejlesztése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Szövegértési és szövegalkotási készség fejlesztése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csoportosítási és rendszerezési készség fejlesztése; a rendszerszemlélet alakítása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több nézőpontú, mérlegelő gondolkodás fejlesztése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élményalapú, tapasztalati tanulás elősegítése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magyar állam alapvető intézményeinek megismerése, rendszerezése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magyar állampolgárság feltételei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törvényalkotás menete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igazságszolgáltatás intézményeinek és funkcióinak megismerése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igazságszolgáltatás szereplői és feladatkörük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állam feladatainak megismerése, gazdasági szerepének azonosítása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állam bevételeinek csoportosítása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háztartások és az állam kapcsolatrendszere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közteherviselés, az adózás társadalmi jelentősége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magyar állam alapvető intézményei: köztársasági elnök, Országgyűlés, Kormány, Alkotmánybíróság; Az igazságszolgáltatás funkciója és jellemzői; A bíróságok és az ügyészségek; Az ügyvéd tevékenysége és szerepe; Az állam szerepe a gazdaságban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állam, államforma, állampolgárság, alkotmány, Magyarország Alaptörvénye, köztársasági elnök, Országgyűlés, törvény, Kormány, Alkotmánybíróság, jogképesség, korlátozott jogképesség, intézmény, polgári per, büntetőper, bíróság, ügyészség, ügyvéd, közteherviselés, adó, adófajták, adómorál, pénzügyi tudatosság, rendvédelem, katasztrófavédelem;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Magyarország államformáiról időszalagos bemutató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törvényalkotás folyamatának bemutatása tanulói kiselőadás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Folyamatábra vagy egyéb grafikai szervező készítése és értelmezése a törvényalkotás folyamatáról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Igazságszolgáltatás részei: plakát vagy digitális tartalom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Vita: a közteherviselés szerepéről, az adóelkerülés morális és gazdasági következményeiről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Szakértői mozaik: A magyar állam alapvető intézményei; Az állam szerepe a gazdaságban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Strukturált szövegalkotási feladat – az állami intézmények rendszerének vázlatos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kiválasztott intézmény egy napjáról, az ott elvégzett feladatokról elképzelt hivatalnok élménybeszámolójának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Plakát vagy digitális bemutató készítése az állampolgári jogokról és kötelezettségekről.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Mindennapi ügyintézés, felkészülés a felnőttkori szerepekre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mindennapi ügyintézés alapintézményeit, az alapvető ellátó rendszerek funkcióját és működési sajátosságait;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 és értelmezi a diákmunka alapvető jogi feltételeit, kereteit.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társaival együttműködve információkat gyűjt és értelmez a foglalkoztatás, a szakmaszerkezet változásairól;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arra törekszik, hogy feladatai egy részét a társas tanulás révén teljesítse;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beszámolója elkészítéséhez önállóan vagy segítséggel használja az infokommunikációs eszközöket.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csoportosítási és rendszerezési készség fejlesztése; a rendszerszemlélet alakítása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több nézőpontú, mérlegelő gondolkodás fejlesztése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kommunikációs készség fejlesztése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élményalapú, tapasztalati tanulás elősegítése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generációk közötti kapcsolat, a nemzedékek közötti párbeszéd erősítése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kompetencia fejlesztése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Szövegértési és szövegalkotási készség fejlesztése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mindennapi ügyintézés alapvető feladatai, a legfontosabb ügytípusok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elektronikus ügyintézés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diákmunka jogi feltételeinek, speciális jellemzőinek megismerése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Foglalkozások, szakmák, hivatások szempontok csoportosítása, összehasonlítása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munkaerőpiac alapvető feltételrendszerének megismerése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életpálya-tervezés kérdései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mindennapi ügyintézés területei; Az állampolgár hivatali ügyintézése; Foglalkozások, szakmák, a szakmaszerkezet változásai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ügyfélkapu, kormányablak, kormányhivatal, járási hivatal, polgármesteri hivatal, települési, fővárosi és kerületi önkormányzat, körjegyzőség, diákmunka, munkaszerződés, pályaorientáció, életpálya-tervezés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Tabló készítése a családokat érintő legfontosabb hivatali ügytípusokról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Helyzetgyakorlat vagy szituációs játék a mindennapi ügyintézés egy-egy eljárásáról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Vita: a diákmunka szerepe és lehetőségei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Grafikai szervező segítségével a szakmák, foglalkozások, hivatások csoportosítása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Kiselőadás, prezentáció készítése a digitalizáció és robotika szerepéről a munkaerőpiac változásaiban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Plakát készítése a pályaorientációt meghatározó tényezőkről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szakmák, foglalkozások, mesterség és hivatás projekthez kapcsolódva beszámoló készítése egy szakmáról, szakmacsoportról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Disputa: Az automatizáció, a digitalizáció és a robotizáció gazdasági és társadalmi következményei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fogyasztóvédelem alapjai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fogyasztási szokásaiban érvényesíti a tudatosság szempontjait is.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kommunikációs készség fejlesztése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több nézőpontú, értelmező gondolkodás fejlesztése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rendszerezési képesség fejlesztése, a rendszerszemlélet alakítása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kompetencia fejlesztése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Szövegértési és szövegalkotási készség fejlesztése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döntési képesség fejlesztése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élményalapú, tapasztalati tanulás elősegítése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fogyasztóvédelem fogalmának értelmezése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fogyasztóvédelem tipikus területei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fogyasztói jogok és azok érvényesítésének lehetőségei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fogyasztói társadalom kialakulása, sajátosságai: lehetőségek és veszélyek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tudatos fogyasztói magatartás és a fenntarthatóság, környezetvédelem kapcsolata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Szerkezeti és folyamatábra értelmezése a fogyasztói jogokról és a fogyasztói érdekek érvényesítéséről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körültekintő vásárlást megalapozó tájékozódás fontosságának tudatosítása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Fogyasztóvédelem; fogyasztói jogok; tudatos fogyasztó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fogyasztóvédelem, fogyasztói jogok, fogyasztói társadalom, a fogyasztói érdekek védelme, tudatos fogyasztó, fenntarthatóság, ökológiai lábnyom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Fogyasztóvédelemi tájékoztató plakát készítése,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Elképzelt vagy valós fogyasztóvédelmi esetek gyűjtése a sajtóból vagy a világháló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Animáció vagy prezentáció készítése a tudatos fogyasztói magatartás ismérveiről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Vita: a tudatos fogyasztói magatartás és a fenntarthatóság kapcsolatáról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Folyamatábra készítése a fogyasztói társadalom kialakulásának hatásairól a természeti környezetre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nagy ellátórendszerek: köznevelés, egészségügy és a szociális ellátás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az alapvető ellátórendszerek funkcióját.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beszámolója elkészítéséhez önállóan vagy segítséggel használja az infokommunikációs eszközöket.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csoportosítási és rendszerezési készség fejlesztése; a rendszerszemlélet alakítása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kommunikációs készség fejlesztése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élményalapú, tapasztalati tanulás elősegítése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Szövegértési és szövegalkotási készség fejlesztése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kompetencia fejlesztése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empátia erősítése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oktatási rendszer legfontosabb elemei, szereplői; felépítése, feladatai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egészségügyi ellátás színterei, feladatai, szereplői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szociális ellátórendszer feladatai, szerepe a társadalomban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közfeladatot ellátó személyek (pl. pedagógusok, orvosok, mentők) feladatai, kiemelt társadalmi hasznosságuk megértése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nagy ellátórendszerek társadalmi, gazdasági hatásainak megismerése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köznevelési, az egészségügyi és a szociális intézmények jellemzői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köznevelés, felsőoktatás, szakképzés, egészségügyi rendszer, társadalombiztosítás, szociális ellátás, családtámogatás, kórház, rendelőintézet, szakorvos, háziorvos;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Tájékoztató plakát készítése egy elképzelt település orvosi ellátásáról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Továbbtanulási tanácsadó kiadvány szerkesztése 8. évfolyamos tanulók részére az egyes iskolatípusokról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Szakértői mozaik: oktatási rendszer, egészségügyi rendszer, szociális ellátás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Vita: a szociális ellátás szerepéről és a társadalmi szolidaritás fontosságáról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Szempontok segítségével beszámoló készítése egy-egy ellátórendszer jellemzőiről: köznevelés, egészségügyi rendszer, szociális ellátás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Információ gyűjtése és digitális térkép készítése a település/járás vagy kerület/megye egészségügyi ellátást biztosító intézményeiről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Grafikai szervező készítése az általános iskola feladatairól, szerepéről a diákok szemszögéből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Prezentáció készítése a valamelyik ellátórendszer működéséről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Állampolgári ismeretek 8.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