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Angol 4.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Personal topics and topics concerning immediate environment and nature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közöl alapvető személyes információkat magáról, egyszerű nyelvi elemek segítségével;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érzéseit egy-két szóval vagy begyakorolt állandósult nyelvi fordulatok segítségével kifejezi, főként rákérdezés alapján, nonverbális eszközökkel kísérve a célnyelvi megnyilatkozást;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kiemeli az ismert nyelvi elemeket tartalmazó, rövid, egyszerű, a nyelvtanításhoz készült, illetve eredeti szöveg lényegét, fő mondanivalóját;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alkalmazza a legegyszerűbb, üdvözlésre és elköszönésre használt mindennapi nyelvi funkciókat az életkorának és nyelvi szintjének megfelelő, egyszerű helyzetekben;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alkalmazza a legegyszerűbb, bemutatkozásra használt mindennapi nyelvi funkciókat az életkorának és nyelvi szintjének megfelelő, egyszerű helyzetekben;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használja a legegyszerűbb, megszólításra használt mindennapi nyelvi funkciókat az életkorának és nyelvi szintjének megfelelő, egyszerű helyzetekben;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használja a legegyszerűbb, a köszönet és az arra történő reagálás kifejezésére használt mindennapi nyelvi funkciókat az életkorának és nyelvi szintjének megfelelő, egyszerű helyzetekben;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használja a legegyszerűbb, a tudás és nem tudás kifejezésére használt mindennapi nyelvi funkciókat az életkorának és nyelvi szintjének megfelelő, egyszerű helyzetekben.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és környezeti tématartományban megért rövid, nagyon egyszerű célnyelvi szöveget;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és környezeti tématartományban létrehoz rövid, nagyon egyszerű célnyelvi szöveget, tanult és begyakorolt nyelvi eszközökkel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használja a legegyszerűbb mindennapi nyelvi funkciókat életkorának és nyelvi szintjének megfelelő, egyszerű helyzetekben.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közvetlen, szűk család, barátok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az otthon, az utcám, a játszótér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tárgyakra vonatkozó szókincs ismerete célnyelven: bútorok és alapvető berendezési tárgyak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eseményekre vonatkozó szókincs ismerete célnyelven: családi események, ünneplések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alapvető tevékenységekre vonatkozó szókincs ismerete célnyelven: játszás, étkezés, öltözködés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alapvető fogalmakra vonatkozó szókincs ismerete célnyelven: az egészséges életmód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2-3 főbb ünnephez (pl. Christmas, Easter) kapcsolódó alapszintű kifejezés, állandósult szókapcsolat ismerete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most állatnevek (háziállatok és vadállatok), növények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alapvető helyszínekre vonatkozó szókincs ismerete célnyelven: a természet és az élőlények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alapvető tevékenységekre vonatkozó szókincs ismerete célnyelven: „kis kedvencek” és azok tartása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Személyes és közvetlen környezethez tartozó alapvető információk átadása egyszerű nyelvi elemekkel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érzések begyakorolt állandósult nyelvi fordulatok segítségével történő átadása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mindennapi nyelvi funkciók használata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családfa készítése saját rajzok, fényképek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lakóhely bemutatása egyszerű térkép készítésével (alapvető címkék felhasználásával)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kiskedvenc bemutatása fénykép segítségével (képességek, szokások bemutatása)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legjobb barát/barátnő bemutatása rajz/fénykép alapján (külső-belső tulajdonságok, szokások bemutatása)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társakkal készített interjú órai keretek között, vagy „Class survey” (véleménykutatás) – eredménnyel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bemutatkozás (What’s your name? Eredmény: Melyik névből van a legtöbb?)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lakóhely (Do you live in a house or in a flat? Eredmény: Hol lakik az osztály többsége?)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családtagok (Have you got any brothers or sisters? Eredmény: Hány „rokongyerek” van az osztályban összesen?)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játékos szótanulás: képes szókártyák, pantomim, memóriajáték kártyával vagy interaktív táblával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képes „szótár” rajzolása (pl. a szobát, benne a bútorok nevét odaírni)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csoportban: város tervezése helyszínek megnevezésével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szituációs játékok: üdvözlés – bemutatkozás – elköszönés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játékos daltanulás (pl. There were 10 in a bed and the little one said: Roll over…)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plakátkészítés: állatok / növények, ünnepek, lakóhelyem, ételek, ruhadarabok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hangutánzás: Which animal?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közvéleménykutatás: kinek milyen kisállata van?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ismerkedés az angol ünnepekkel, szokásokkal film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ismert mese/történet feldolgozása képekkel, képek sorba rakásával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Színdarab előadása csoportban: pl. egy kiválasztott főbb ünnephez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Topics concerning classroom activities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megismétli az élőszóban elhangzó egyszerű szavakat, kifejezéseket játékos, mozgást igénylő, kreatív nyelvórai tevékenységek során;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lebetűzi a tanult szavakat társaival közösen játékos tevékenységek kapcsán, szükség esetén segítséggel;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lemásol tanult szavakat játékos, alkotó nyelvórai tevékenységek során;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 játékos írásbeli feladatokat a szavak, szószerkezetek, rövid mondatok szintjén;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kooperatív munkaformában végzett kreatív tevékenységekben, projektmunkában szavak, szószerkezetek, rövid mondatok leírásával, esetleg képi kiegészítéssel;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írásban megnevezi az ajánlott tématartományokban megjelölt, begyakorolt elemeket;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támaszkodik az életkorának és nyelvi szintjének megfelelő hangzó szövegre az órai alkotó jellegű nyelvi, mozgásos nyelvi és játékos nyelvi tevékenységek során;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azokat az idegen nyelven szóban elhangzó nyelvórai szituációkat, melyeket anyanyelvén már ismer;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támaszkodik az életkorának és nyelvi szintjének megfelelő írott szövegre az órai játékos alkotó, mozgásos vagy nyelvi fejlesztő tevékenységek során, kooperatív munkaformákban;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rövid, néhány mondatból álló párbeszédet folytat, felkészülést követően;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tanórán a begyakorolt nyelvi elemeket tanári segítséggel a játék céljainak megfelelően alkalmazza;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új szavak, kifejezések tanulásakor ráismer a már korábban tanult szavakra, kifejezésekre;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új szavak, kifejezések tanulásakor felismeri, ha új elemmel találkozik és rákérdez, vagy megfelelő tanulási stratégiával törekszik a megértésre;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célok eléréséhez társaival rövid feladatokban együttműködik;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feladat megoldásának sikerességét segítséggel értékelni tudja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alkalmazza a legegyszerűbb, üdvözlésre és elköszönésre használt mindennapi nyelvi funkciókat az életkorának és nyelvi szintjének megfelelő, egyszerű helyzetekben;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használja a legegyszerűbb, megszólításra használt mindennapi nyelvi funkciókat az életkorának és nyelvi szintjének megfelelő, egyszerű helyzetekben;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használja a legegyszerűbb, a köszönet és az arra történő reagálás kifejezésére használt mindennapi nyelvi funkciókat az életkorának és nyelvi szintjének megfelelő, egyszerű helyzetekben;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használja a legegyszerűbb, a tudás és nem tudás kifejezésére használt mindennapi nyelvi funkciókat az életkorának és nyelvi szintjének megfelelő, egyszerű helyzetekben.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egyszerű szövegértést igénylő játékos nyelvórai tevékenységekben;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egyszerű szövegalkotást igénylő játékos nyelvórai tevékenységekben;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tanórán bekapcsolódik a már ismert játékos, interakciót igénylő nyelvi tevékenységekbe, abban társaival közösen vesz részt, a begyakorolt nyelvi elemeket tanári segítséggel a játék céljainak megfelelően alkalmazza.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osztálytársak, tanárok (classmates, teachers)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a saját iskolám és termei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alapvető tárgyakra vonatkozó szókincs ismerete célnyelven: a tanuláshoz szükséges alapvető eszközök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alapvető jellemző tevékenységre vonatkozó szókincs ismerete célnyelven: tanári utasítások a különböző tevékenységekhez (writing, reading, counting, physical and creative activities ) 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eseményekre vonatkozó szókincs ismerete célnyelven: tantárgyak, fontosabb iskolai ünnepélyek (school subjects, major school festivals)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Részvétel tanórai játékos nyelvi tevékenységekben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Begyakorolt, alapvető elemek felhasználása a nyelvi célok elérésére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Életkorának és nyelvi szintjének megfelelő írott és hangzó szöveg felhasználása a nyelvi tevékenységek során.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játékos szótanulás: barkochba: (zsákban iskolai tárgyak) – „What have I got in my hand?”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mondókák, dalok tanulása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csoportban: az ideális osztályterem tervezése berendezési tárgyak megnevezésével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egyszerűbb társasjátékok célnyelven, pl. memóriajáték a képeken szereplő tárgyak, tanulási tevékenységek megnevezésével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halk/hangos szóismétlés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Betűzés játékosan – „akasztófa”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kiszámolós mondókák tanulása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csoportversenyek: pl. running dictation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készítése csoportban: kedvenc tantárgy (a tantárgyra jellemző rajz, kép, tárgy stb. segítségével)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Szituációs játék: „I am the teacher”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(plakátkészítés) csoportban: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saját iskola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álomiskola (kép, rajz, kulcsszavak stb. segítségével)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órarend készítése célnyelven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társakkal készített interjú/felmérés, és annak egyszerű bemutatása órai keretek között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tantárgyak (pl. Do you like Maths?)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én iskolám (pl. What’s our school like? - melyik a leggyakoribb jelző?)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ünnepek (pl. Which school holiday is the best?)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Cross-curricular topics and activities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kooperatív munkaformában végzett kreatív tevékenységekben, projektmunkában szavak, szószerkezetek, rövid mondatok leírásával, esetleg képi kiegészítéssel;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támaszkodik az életkorának és nyelvi szintjének megfelelő hangzó szövegre az órai alkotó jellegű nyelvi, mozgásos nyelvi és játékos nyelvi tevékenységek során;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aktívan bekapcsolódik a közös meseolvasásba, a mese tartalmát követi;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támaszkodik az életkorának és nyelvi szintjének megfelelő írott szövegre az órai játékos alkotó, mozgásos vagy nyelvi fejlesztő tevékenységek során, kooperatív munkaformákban.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összekapcsol a nyelvi tevékenységek során feldolgozott tartalmakat az anyanyelvén korábban megszerzett ismeretekkel;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 egyéb tanulásterületekre, különös tekintettel a művészeti és mozgásos tartalmakra jellemző tevékenységeket nyelvórán;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 művészeti és mozgásos tevékenységekhez kapcsolódó alapvető célnyelvi kifejezéseket, utasításokat, eszközöket.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alapvető tevékenységekre vonatkozó szókincs ismerete célnyelven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szavak, szókapcsolatok felismerése célnyelven a témakörre jellemző, életkorának és érdeklődésének megfelelő, leginkább művészeti és mozgásos tudásterületek során megcélzott tartalmakból.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társakkal közösen készített plakát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öltözködés a különböző évszakokban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hétvégi tevékenységek a családban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időtöltés tanév közben, illetve nyaralás alatt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évszakok, hónapok, napszakok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más tudományterületeken tanult szavak, fogalmak játékos tanulása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 projectek: egy-egy tantárgy bemutatása célnyelven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előadás: dal, vers, mese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projektmunka: emberi test részeinek megnevezésével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mozgásos daltanulás a célnyelven (pl. Head, shoulders, knees and toes..., If you’re happy..., One little finger...)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mozgásos játékok: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pl. Charades, Fly swat, Simon says..., Board race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pl. memorizálás labdával, tornával,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pl. Lépj előre, ha tudod a választ! -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mese dramatizálása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English and language learning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anyanyelve és a célnyelv közötti legalapvetőbb kiejtésbeli különbségeket;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felfigyel a célnyelvre jellemző hangok kiejtésére;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anyanyelvén, illetve a tanult idegen nyelven történő írásmód és betűkészlet közötti különbségeket;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adott nyelv ábécéjét;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lebetűzi a nevét;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anyanyelv és az idegen nyelv hangkészletét;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az anyanyelvi és a célnyelvi írott szövegben a betű- és jelkészlet közti különbségeket;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új szavak, kifejezések tanulásakor felismeri, ha új elemmel találkozik és rákérdez, vagy megfelelő tanulási stratégiával törekszik a megértésre.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megismerkedik a célnyelv főbb jellemzőivel;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idegen nyelvű írott, olvasott és hallott tartalmakat a tanórán kívül is.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angol ábécé és jelkészlet ismerete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angol nyelv hangkészletének felismerése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szavak lebetűzése, szavak diktálása betüzéssel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szituációs telefonos játék: Can you spell your name, please?”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keresztrejtvény készítése, megoldása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verseny/játék csoportban: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ország-város (adott betűkkel szavak keresése)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spelling bee játék ismert szavakkal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csipeszes hangvadász játék, hangkereső kígyó társasjáték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szókígyó - csapatverseny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betűzőverseny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daltanulás a célnyelven (pl. ABC-song)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képes szótár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rajzfilmek nézése célnyelven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Szókártyák készítése az alapszókinccsel kapcsolatosan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zenehallgatás és mesenézés célnyelven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Intercultural topics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 főbb, az adott célnyelvi kultúrákhoz tartozó országok nevét, földrajzi elhelyezkedését, főbb országismereti jellemzőit;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főbb célnyelvi kultúrához tartozó ünnepekhez kapcsolódó alapszintű kifejezéseket, állandósult szókapcsolatokat és szokásokat;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megtapasztalja a közös célnyelvi olvasás élményét.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a célnyelvi kultúra legfőbb ünnepeivel, hagyományaival;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a célnyelvi kultúra legfőbb szokásaival.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főbb, az adott célnyelvi kultúrához tartozó ünnepek ismerete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célnyelvi kultúrához tartozó főbb szokások ismerete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születésnap ünneplése a célnyelvi kultúrában és hazánkban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egyszerű, saját térkép készítése a célnyelvi országról/országokról, saját hazánkról, valamint egy elképzelt álomországról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plakát készítése: rajz vagy kivágott képekből montázs pl. egy ünnepről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Képek gyűjtése a különböző angolnyelvű országok karácsonyairól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ünnepekhez kötődő mondókák, dalok tanulása, közös és egyéni előadása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projektmunka: térkép rajzolása folyók, hegyek, városok megnevezésével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országismereti vetélkedő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Playful learning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lebetűzi a tanult szavakat társaival közösen játékos tevékenységek kapcsán, szükség esetén segítséggel;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lemásol tanult szavakat játékos, alkotó nyelvórai tevékenységek során;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támaszkodik az életkorának és nyelvi szintjének megfelelő hangzó szövegre az órai alkotó jellegű nyelvi, mozgásos nyelvi és játékos nyelvi tevékenységek során;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támaszkodik az életkorának és nyelvi szintjének megfelelő írott szövegre az órai játékos alkotó, mozgásos vagy nyelvi fejlesztő tevékenységek során, kooperatív munkaformákban.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begyakorolt nyelvi elemeket, célnyelven megismert tartalmakat játékos tevékenységekben használja.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Részvétel tanórai, szóbeli interakciót vagy alapvető íráskészséget igénylő angol nyelvi tevékenységekben.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klasszikusan a célnyelvi kultúrában megjelenő mozgásos, az életkornak megfelelő körjátékok/táncok elsajátítása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játékos szótanulás: pl. minél előbb találd ki, mit rajzolok, mit mutatok (pantomim)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mondókák, dalok tanulása, előadása (nursery rhyme competition)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egyéni/csoportos versenyek: szókincs és helyesírás felmérése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Akasztófa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Barkochba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Activity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Bingó számokkal, szavakkal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Entertainment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csendes olvasás keretében feldolgozva megért ismert szavakat tartalmazó, pár szóból vagy mondatból álló, akár illusztrációval támogatott szöveget;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nyelvi szintjének megfelelő, akár vizuális eszközökkel is támogatott írott utasításokat és kérdéseket, és ezekre adekvát válaszreakciókat ad;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beazonosítja a célzott információt az életkorának megfelelő szituációkhoz kapcsolódó rövid, egyszerű, a nyelvtanításhoz készült, illetve eredeti szövegben.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felhasznál és létrehoz rövid, nagyon egyszerű célnyelvi szövegeket szabadidős tevékenységek során.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angol nyelvű írott szövegek felhasználása szórakozás céljára.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páros és csoportos tevékenységek végzése kártyákon szereplő utasítások, valamint szerepkártyák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mondatokból álló képregény olvasása, saját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képregény kockák, vagy szöveg kártyák történet szerinti sorba rakása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online feladatok: játékok, játékos gyakorló feladatok, interaktív feladatok, dalok, mesék online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énekek, versek előadása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gyűjtőmunka: célnyelvi szövegek, feliratok keresése éttermekben, moziban, egyéb szabadidős tevékenységek során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keresztrejtvények megoldása, készítése (képek segítségével)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számítógépes játékok a célnyelven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Célnyelvi társasjáték, bábjátékok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Gaining and sharing knowledge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kooperatív munkaformában végzett kreatív tevékenységekben, projektmunkában szavak, szószerkezetek, rövid mondatok leírásával, esetleg képi kiegészítéssel;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arra, hogy a célnyelvet eszközként alkalmazza információszerzésre.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célnyelven megoszt egyedül, vagy társaival együttműködésben megszerzett, alapvető információkat szóban, akár vizuális elemekkel támogatva;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célzott információt megszerez a tanult témákban tudásának bővítésére.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információ megosztása egyszerű, begyakorolt elemekkel angol nyelven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Alapvető, tanult témákhoz kötődő egyszerű, konkrét angol nyelvű információ megszerzése.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saját érdeklődési köréhez tartozó, rajzokkal, fényképekkel támogatott plakát készítése egyedül vagy csoportban, és annak bemutatása a tanulócsoport számára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rajz, projektmunka alapján rövid, pár szavas/mondatos kiselőadást tart a tanult témakörökből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gyűjtőmunka és prezentációk választott témákból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 4.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