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Digitális kultúra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digitális világ körülöttünk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együttműködve online és offline környezetben egyaránt megold különböző feladatokat, ötleteit, véleményét megfogalmazza, részt vesz a közös álláspont kialakításában.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otthoni vagy iskolai környezetéből megnevez néhány informatikai eszközt, felsorolja fontosabb jellemzőit;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tanítói segítséggel választ más tantárgyak tanulásának támogatásához applikációkat, digitális tananyagot, oktatójátékot, képességfejlesztő digitális alkalmazást;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kezdetben tanítói segítséggel, majd önállóan használ néhány, életkorának megfelelő alkalmazást, elsősorban információgyűjtés, gyakorlás, egyéni érdeklődésének kielégítése céljából.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néhány, kisiskolások részére készített portált, információforrást, digitálistananyag-lelőhelyet.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környezet elemeinek megnevezése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és az offline környezet összehasonlítása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világ alapvető összefüggéseinek megértése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tananyagok, gyermekeknek készített alkalmazások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internet, digitális, számítógép, mobileszközök, információ, program, okoseszközök, adatok, tárolás, keresés, applikáció, oktatóprogram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tananyagok alkalmazása különböző tudáselemek feldolgozásához, gyakorlásához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Programok futtatása, ezekben személyre szabott beállítások elvégzése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 környezetében található digitális eszközök megnevezése, funkcióik körülírása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játékok során néhány információs társadalomra jellemző élethelyzet eljátszása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Más tantárgyak tanulásakor digitális eszközök alkalmazása a differenciált tanulásszervezés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Kisiskolások számára készült portálok látogatása, az ott található alkalmazások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digitális eszközök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az általa ismert informatikai eszközök és alkalmazások közül azokat, amelyek az adott probléma megoldásához szükségesek.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néhány példával alátámasztja, hogyan könnyíti meg a felhasználó munkáját az adott eszköz alkalmazása;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feladathoz, problémához digitális eszközt, illetve alkalmazást, applikációt, felhasználói felületet választ; felsorol néhány érvet választásával kapcsolatosan;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feladatokat old meg informatikai eszközökkel. Esetenként tanítói segítséggel összetett funkciókat is alkalmaz;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tapasztalatokat szerez a digitális eszközök használatával kapcsolatban.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és főbb funkcióinak megnevezése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eszközök használatával összefüggő balesetvédelmi szabályok ismerete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használata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védelme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Problémamegoldás digitális eszközzel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eszköz használatának korlátai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Applikációk alkalmazása, programok futtatása telefonon, tableten, notebookon vagy asztali számítógépen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egyszerűbb beállítási lehetőségei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eszköz, számítógép, tablet, okostelefon, nyomtató, monitor, digitális fényképezőgép, digitális kamera, adattárolás, egér, billentyűzet, háttértár, projektor, laptop, mentés, ki- és bekapcsolás, újraindítás, beállítások, függőség, menü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eszközök üzembe helyezése, rendeltetésüknek megfelelő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eszközök használata egyszerű tantárgyi feladatok megoldásához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egyéni érdeklődésnek megfelelő ismeretek gyűjtése digitális eszköz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Érvelés a tudatos digitáliseszköz-használat mellett, az értelmetlen túlzott használat ellen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Beállítások elvégzése digitális eszközökön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digitális eszköz kezelőszerveinek megnevezése, bemutatása és biztonságos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probléma megoldásához digitális eszköz kiválasztása, érvelés a választás mellett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Alkotás digitális eszközökkel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megvizsgálja és értékeli az általa vagy társai által alkalmazott, létrehozott, megvalósított eljárásokat;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együttműködve online és offline környezetben egyaránt megold különböző feladatokat, ötleteit, véleményét megfogalmazza, részt vesz a közös álláspont kialakításában.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megfigyel néhány, grafikai alkalmazással készített produktumot, személyes véleményét megfogalmazza;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grafikai alkalmazással egyszerű, közvetlenül hasznosuló rajzot, grafikát, dokumentumot hoz létre;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megfigyel néhány, grafikai alkalmazással készített produktumot, személyes véleményét megfogalmazza;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rajzos dokumentumot adott szempontok alapján értékel, módosít;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prezentációt, ábrát, egyéb segédletet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dokumentum létrehozására alkalmas szoftver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dokumentum módosítási lehetőségeinek ismerete és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elkészített produktum mentésének és megnyitásának ismerete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Alkalmazói készségek alapozása és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 funkciójú alkalmazások összehasonlítása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szoftver funkcióinak és lehetőségeinek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Rajzolóprogram alapfunkciói, rajzeszközök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rajzolóprogram, mentés, mentés másként, menü, rajzeszköz, alkalmazás, szerkesztés, visszavonás, módosítás, képfájl, digitális fotó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iskolai feladatoknak és az egyéni érdeklődésnek megfelelő rajz készítése digitális eszközzel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adott célnak megfelelő digitális produktumok létrehozása önállóan, illetve projekt keretében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Választás az adott program által biztosított lehetőségek közül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adott alkalmazás beállításainak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elkészült alkotások mentése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Korábban elkészített digitális alkotások megnyitása, módosítása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saját és az osztálytársak digitális alkotásainak értékelése több szempont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alkalmazott grafikai megoldások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Mérlegelés, indoklás az adott probléma megoldása során megvalósított digitáliseszköz-használattal kapcsolatban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Információszerzés az e-Világban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rendelkezésére álló eszközökkel, forrásokból meggyőződik a talált vagy kapott információk helyességéről.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információt keres az interneten más tantárgyak tanulása során, és felhasználja azt.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állításokat fogalmaz meg grafikonokról, infografikákról, táblázatokról; a kapott információkat felhasználja napi tevékenysége során;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keres, a talált adatokat felhasználja digitális produktumok létrehozására;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a számára releváns információt, felismeri a hamis információt;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feladat, probléma megoldásához megfelelő applikáció, digitális tananyag, oktatójáték, képességfejlesztő digitális alkalmazás kiválasztására.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Alkalmazói készségek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Böngészőprogram alapfunkcióinak ismerete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kulcsszavas keresés alkalmazása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Példák, tapasztalatok elemzése a hamis információkkal, azok felismerésével kapcsolatban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 a keresés eredményének hitelességével kapcsolatban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infografika, diagram értelmezése, állítások megfogalmazása a leolvasott adatokkal kapcsolatban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böngészőprogram, keresés, hamis információ, nem megbízható weboldalak, kulcsszó, keresőkifejezés, álhír, infografika, adat, grafikon, címsor, weboldal, webhely, URL, pontos kifejezés, találat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Adatok gyűjtése az interneten személyekkel, jelenségekkel, állatokkal, növényekkel, eseményekkel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Információkeresés kulcsszavak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Állítások megfogalmazása, érvelés egy infografika, táblázat, grafikon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interneten gyűjtött információk felhasználása érveléshez, véleményalkotáshoz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Ellenőrzések végzése egy talált információ hitelességével kapcsolatban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Védekezés a digitális világ veszélyei ellen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eljárásokkal meggyőződik néhány, az interneten talált információ igazságértékéről.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személyes adat fogalmával, törekszik megőrzésére, ismer néhány példát az e-Világ veszélyeivel kapcsolatban;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kapcsolattartás formáit és a kommunikáció lehetőségeit a digitális környezetben;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mobileszközök alkalmazásának előnyeit, korlátait, etikai vonatkozásait;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tapasztalatokkal rendelkezik a mobileszközök oktatási célú felhasználásával kapcsolatban.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adat fogalmának értelmezése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zaklatás felismerése, a segítségkérés lehetőségeinek bemutatása és gyakorlása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tapasztalatok szerzése az álhírekkel, manipulált képekkel, videókkal kapcsolatban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kommunikáció etikai és biztonsági szabályrendszerének bemutatása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függőség jellemzőinek ismerete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adatok védelme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mobileszközök alkalmazásának előnyei és veszélyei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zaklatás, internetfüggőség, játékfüggőség, álhír, blokkolás, kizárás, jelentés, bizalmas információk, jelszó, személyes adat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Érvelés egy információ hitelességével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gyűjtése az internetes zaklatások néhány megjelenési formájáról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 eljátszása az internetes támadások, zaklatások esetén történő segítségkérés néhány formájáról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Tanácsok megfogalmazása, napirend készítése a túlzott digitáliseszköz-használat ellensúlyozására, kiküszöbölésére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Olyan érzékeny, személyes adatok megnevezése, melyeket fokozottan óvni szükséges a digitális kommunikáció során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robotika és a kódolás alapjai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az általa ismert informatikai eszközök és alkalmazások közül azokat, melyek az adott probléma megoldásához szükségesek;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eredményétől függően módosítja a problémamegoldás folyamatában az adott, egyszerű tevékenységsorokat;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néhány megadott algoritmust tevékenység, játék során, és néhány egyszerű esetben módosítja azokat.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problémát, a megoldási lehetőségeket eljátssza, megfogalmazza, egyszerű eszközök segítségével megvalósítja;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felismer, eljátszik, végrehajt néhány hétköznapi tevékenysége során tapasztalt, elemi lépésekből álló, adott sorrendben végrehajtandó cselekvést;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adott, mindennapi életből vett algoritmust elemi lépésekre bont, értelmezi a lépések sorrendjét, megfogalmazza az algoritmus várható kimenetelét;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feladat, probléma megoldásához többféle algoritmust próbál ki;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valódi vagy szimulált programozható eszköz mozgását értékeli, hiba esetén módosítja a kódsorozatot a kívánt eredmény eléréséig. Tapasztalatait megfogalmazza, megvitatja társaival;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feltételeknek megfelelő kódsorozatot tervez és hajtat végre, történeteket, meserészleteket jelenít meg padlórobottal vagy más eszközzel.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algoritmikus gondolkodás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Egyszerű, hétköznapi algoritmusok felismerése, tevékenység útján történő megvalósítása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Algoritmusok összehasonlítása,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 lépésekre bontása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 kiválasztása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Algoritmusok megvalósítása, modellezése egyszerű eszközök segítségével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algoritmusok kódolása pl. padlórobottal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problémához algoritmus választása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robotok szerepének bemutatása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Kódolás tevékenységgel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Kódolás grafikus felületen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elemi lépésből álló algoritmus tudatos alkalmazása, módosítása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robot, elemi lépések, sorrend, eseménysor, program, programozás, kód, kódolás, végrehajtás, módosítás, utasítás, elágazás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olyan algoritmus eljátszása, kirakása, melyet mindennapi tevékenységeink során alkalmazunk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utasításoknak megfelelő mozgás (lépegetés) egy kijelölt területen, robotpályán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Algofejtörők megoldása modell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robot adott feltételek alapján végzendő mozgásának megtervezése, kirakása jelekkel, a mozgások lelépegetése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Útvonalak tervezése, kódolása adott feltételek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mozgások kódolása padlórobottal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robot mozgásának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adott kódsor módosítása újabb feltételek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Történetek mesélése a robot mozgásával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Önálló történetek kódolása robot segítségével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Digitális kultúra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