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Matolcsy Miklós Általános Iskola helyi tanterv</w:t>
      </w:r>
    </w:p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/>
      </w:r>
    </w:p>
    <w:p w:rsidP="00000000" w:rsidRDefault="00000000" w:rsidR="00000000" w:rsidRPr="00000000" w:rsidDel="00000000">
      <w:pPr>
        <w:pStyle w:val="Heading2"/>
        <w:contextualSpacing w:val="0"/>
      </w:pPr>
      <w:r w:rsidR="00000000" w:rsidRPr="00000000" w:rsidDel="00000000">
        <w:rPr>
          <w:rStyle w:val="Heading2"/>
          <w:rtl w:val="0"/>
        </w:rPr>
        <w:t xml:space="preserve">Fizika 7. évfolyam</w:t>
      </w:r>
    </w:p>
    <w:p w:rsidP="00000000" w:rsidRDefault="00000000" w:rsidR="00000000" w:rsidRPr="00000000" w:rsidDel="00000000">
      <w:pPr>
        <w:pStyle w:val="Heading2"/>
        <w:contextualSpacing w:val="0"/>
      </w:pPr>
      <w:r w:rsidR="00000000" w:rsidRPr="00000000" w:rsidDel="00000000">
        <w:rPr>
          <w:rStyle w:val="Heading2"/>
          <w:rtl w:val="0"/>
        </w:rPr>
        <w:t xml:space="preserve">Témakör csoport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Bevezetés a fizikába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9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jó becsléseket tud adni egyszerű számítás, következtetés segítségével;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értelmezi a sportolást segítő kisalkalmazások által mért fizikai adatokat. Méréseket végez a mobiltelefon szenzorainak segítségével;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értelmezni tud egy jelenséget, megfigyelést valamilyen korábban megismert vagy saját maga által alkotott egyszerű elképzelés segítségével.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megfigyeléseket és kísérleteket végez a környezetében, az abból származó tapasztalatokat rögzíti;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felismeri a tudomány által vizsgálható jelenségeket, azonosítani tudja a tudományos érvelést, kritikusan vizsgálja egy elképzelés tudományos megalapozottságát;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hétköznapi eszközökkel méréseket végez, rögzíti a mérések eredményeit, leírja a méréssorozatokban megfigyelhető tendenciákat, ennek során helyesen használja a közismert mértékegységeket;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fizika fontosabb szakterületeit;</w:t>
      </w:r>
    </w:p>
    <w:p w:rsidP="00000000" w:rsidRDefault="00000000" w:rsidR="00000000" w:rsidRPr="00000000" w:rsidDel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tájékozott a fizika néhány új eredményével kapcsolatban.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fizika tudománya által vizsgálható jelenségek felismerése, a tudományos megismerés ismérvei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testek mérhető tulajdonságai: a hosszúság, térfogat, tömeg jele, mértékegységei és mérőeszközei, a mértékegységek átváltása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alapvető fizikai mennyiségek jellemző értékeinek tapasztalati becslése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eltelt idő és a hőmérséklet jele, mértékegységei. A Celsius-skála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távolság, a térfogat, az eltelt idő, a tömeg, a hőmérséklet közvetlen mérése a rendelkezésre állóeszközökkel (beleértve a mobiltelefon óráját vagy a digitális konyhai mérleget, más konyhai mérőeszközt)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mérés pontosságának becslése ismételt mérések, illetve az eszköz jellemző adatainak ismeretében. A mérési eredmények összehasonlítása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Azonos anyagból készült különböző tömegű testek tömegének és térfogatának kapcsolata.  Az anyagra jellemző sűrűség megállapítása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Sűrűségadatok használata a tömeg vagy térfogat kiszámolására</w:t>
      </w:r>
    </w:p>
    <w:p w:rsidP="00000000" w:rsidRDefault="00000000" w:rsidR="00000000" w:rsidRPr="00000000" w:rsidDel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fizika szakterületei, néhány újabb eredmény egyszerű bemutatása, egy állítás tudományos megalapozottságának kritikus vizsgálata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mérés, hosszúság, térfogat, tömeg, sűrűség, idő, hőmérséklet, a mérés pontossága, a mért adatok átlaga, becslés, tudományos eredmény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Adott idejű folyamatok létrehozása (pl. 1 perc alatt leguruló golyó)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Szilárd, folyékony és légnemű anyagok térfogatának értelmezése, mérése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emberi test méreteihez kötött távolságok vizsgálata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Időtartam becslése (pl. 1 perc elteltének becslése számolással)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Távolságok mérése digitális térképeken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Külső hőmérséklet vizsgálata egy adott időszakban, az eredmények ábrázolása, átlagérték kiszámítása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Föld éghajlatának globális változásával kapcsolatos hőmérsékleti adatsorok elemzése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Szilárd és folyékony anyagok sűrűségének összehasonlítása, illetve becslése csoportos kísérletezés során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Bemutató készítése a fizika egyik nevezetes felismeréséről. Milyen előzményei voltak, milyen bizonyítékok támasztják alá, milyen viták kísérték a felismerés megfogalmazását?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Lendület és egyensúly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10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saját maga által használt eszközök (például közlekedési eszközök, elektromos háztartási eszközök, szerszámok) működési elvének lényegét;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felismeri a fizikai kutatás által megalapozott technikai fejlődés egyes fejezeteinek a társadalomra, illetve a történelemre gyakorolt hatását, meg tudja fogalmazni a természettudomány fejlődésével kapcsolatos alapvető etikai kérdéseket;</w:t>
      </w:r>
    </w:p>
    <w:p w:rsidP="00000000" w:rsidRDefault="00000000" w:rsidR="00000000" w:rsidRPr="00000000" w:rsidDel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megismeri jelentős fizikusok életének és tevékenységének legfontosabb részleteit, azok társadalmi összefüggéseit (pl. Isaac Newton, Arkhimédész, Galileo Galilei, Jedlik Ányos).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egyszerű eszközökkel létrehoz periodikus mozgásokat, méri a periódusidőt, fizikai kísérleteket végez azzal kapcsolatban, hogy mitől függ a periódusidő;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tisztában van a mozgások kialakulásának okával, ismeri az erő szerepét egy mozgó test megállításában, elindításában, valamilyen külső hatás kompenzálásában;</w:t>
      </w:r>
    </w:p>
    <w:p w:rsidP="00000000" w:rsidRDefault="00000000" w:rsidR="00000000" w:rsidRPr="00000000" w:rsidDel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tisztában van a rugalmasság és rugalmatlanság fogalmával, az erő és az általa okozott deformáció közötti kapcsolat jellegével. Be tudja mutatni az anyag belső szerkezetére vonatkozó legegyszerűbb modelleket, kvalitatív jellemzőket.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lendület kiszámítása, a lendület megmaradásának vizsgálata néhány hétköznapi helyzetben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rakéta mozgásának kísérleti vizsgálata (léggömb-rakéta), fizikai magyarázata. Newton harmadik törvénye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Körmozgások és lengések (például a hinta lengései) megfigyelése, a periódusidő mérése. A periódusidőt befolyásoló tényezők azonosítása.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környezetünkben megfigyelhető nyugvó testek egyensúlyának vizsgálata.  Annak magyarázata, hogy miért nem esik le, miért nem fordul el a test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Rugalmas és rugalmatlan alakváltozások megfigyelése, a kétféle viselkedés összehasonlítása</w:t>
      </w:r>
    </w:p>
    <w:p w:rsidP="00000000" w:rsidRDefault="00000000" w:rsidR="00000000" w:rsidRPr="00000000" w:rsidDel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Szemléletes kép kialakítása a szilárd anyagok belső szerkezetéről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lendület, a lendület megmaradása, periódusidő, fordulatszám, egyensúly, amplitúdó rezgésszám, rugalmas alakváltozás, Newton harmadik törvénye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Egyszerű ütközések kísérleti vizsgálata a lendületmegmaradás szemléltetésére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Egyes háztartási eszközök, mint egyszerű gépek erőátvitelének vizsgálata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Föld mozgási periódusainak vizsgálata az időszámítás szempontjából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Anyaggyűjtés és beszélgetés: Arkhimédész és gépei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Néhány gép (például: emelők, gőzgép, elektromos motor, benzinmotor) működésének megfigyelése, gazdaságot, társadalmat megváltoztató hatásának bemutatása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szilárd anyagok belső szerkezetét ábrázoló rajz vagy demonstrációs eszköz készítése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Az energia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8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tudja azonosítani a széles körben használt technológiák környezetkárosító hatásait, és fizikai ismeretei alapján javaslatot tesz a károsító hatások csökkentésének módjára;</w:t>
      </w:r>
    </w:p>
    <w:p w:rsidP="00000000" w:rsidRDefault="00000000" w:rsidR="00000000" w:rsidRPr="00000000" w:rsidDel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tudatában van az emberi tevékenység természetre gyakorolt lehetséges negatív hatásainak és az ezek elkerülésére használható fizikai eszközöknek és eljárásoknak (pl. porszűrés, szennyezők távolról való érzékelése alapján elrendelt forgalomkorlátozás).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tisztában van azzal, hogy az energiának ára van, gyakorlati példákon keresztül ismerteti az energiatakarékosság fontosságát, ismeri az energiatermelés környezeti hatásait, az energiabiztonság fogalmát;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jövő tervezett energiaforrásaira vonatkozó legfontosabb elképzeléseket;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előidéz egyszerű energiaátalakulással járó folyamatokat (melegítés, szabadesés), megnevezi az abban szereplő energiákat;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zöldenergia és fosszilis energia fogalmát, az erőművek energiaátalakításban betöltött szerepét, az energiafelhasználás módjait és a háztartásokra jellemző fogyasztási adatokat;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átlátja a táplálékok energiatartalmának szerepét a szervezet energiaháztartásában és az ideális testsúly megtartásában;</w:t>
      </w:r>
    </w:p>
    <w:p w:rsidP="00000000" w:rsidRDefault="00000000" w:rsidR="00000000" w:rsidRPr="00000000" w:rsidDel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kvalitatív ismeretekkel rendelkezik az energia szerepéről, az energiaforrásokról, az energiaátalakulásokról.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teljesítmény használata az energiafogyasztás meghatározására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lakásban található legnagyobb fogyasztók kiválasztása, jellemző adataik (teljesítmény, energiafogyasztás) áttekintése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háztartásban használt energiahordozók megismerése: elektromos áram, földgáz, szén, fa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energiahordozók jellemzése, csoportosítása: fosszilis energia, zöldenergia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energia árának becslése néhány fűtési-melegítési módszer (például gázkonvektor, elektromos vízmelegítő) esetében a háztartás számláinak segítségével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rugalmas energia mozgási energiává alakulásának (rugós eszközzel kilőtt golyó), a helyzeti energia mozgási energiává alakulásának (zuhanó test) megfigyelése. A mozgási energia belső energiává alakulásának (összedörzsölt tenyér) megfigyelése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erőművekben bekövetkező energiaátalakulások vizsgálata, az energia megmaradása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szélerőmű, napelemek, napkollektor működésének értelmezése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Néhány energiatakarékossági lehetőség gyakorlatban való közvetlen megfigyelése, működési elve: termosztátos fűtőeszköz, hőszigetelés</w:t>
      </w:r>
    </w:p>
    <w:p w:rsidP="00000000" w:rsidRDefault="00000000" w:rsidR="00000000" w:rsidRPr="00000000" w:rsidDel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táplálkozási problémák fizikai hátterének megismerése: az energiafogyasztás és bevitel egyensúlyának vizsgálata az élelmiszerek energiatartalmát megadó adatok segítségével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energiafogyasztás, teljesítmény, energiahordozók, zöldenergia, fosszilis energia, energiabiztonság, energiatakarékosság, energiamegmaradás, rugalmas energia, helyzeti energia, mozgási energia, belső energia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emberiség energiafogyasztásának és a rendelkezésre álló energiaforrások mennyiségének áttekintése, az energiabiztonság fogalma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jövő lehetséges energiaforrásaival kapcsolatos ismeretek gyűjtése, bemutatása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háztartásban használatos izzók gazdaságosságának összehasonlítása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emberi szervezet energiafelhasználásának elemzése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energiatakarékosság lehetséges módszereinek vizsgálata a közvetlen környezetben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diák egy átlagos napjának végiggondolása energiafogyasztás szempontjából. Milyen energiahordozókat használt, milyen energiaszükségletet elégített ki, a felhasznált energiamennyiség becslése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Mozgás közlekedés és sportolás közben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10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saját maga által használt eszközök (például közlekedési eszközök, elektromos háztartási eszközök, szerszámok) működési elvének lényegét;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felismeri a fizikai kutatás által megalapozott technikai fejlődés egyes fejezeteinek a társadalomra, illetve a történelemre gyakorolt hatását, meg tudja fogalmazni a természettudomány fejlődésével kapcsolatos alapvető etikai kérdéseket;</w:t>
      </w:r>
    </w:p>
    <w:p w:rsidP="00000000" w:rsidRDefault="00000000" w:rsidR="00000000" w:rsidRPr="00000000" w:rsidDel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tisztában van az önvezérelt járművek működésének elvével, illetve néhány járműbiztonsági rendszer működésének fizikai hátterével.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megfelelően tudja összekapcsolni a hely- és időadatokat. Különbséget tesz az út és elmozdulás fogalma között. Ismeri, és ki tudja számítani az átlagsebességet, a mértékegységeket megfelelően használja. Tudja, hogy lehetnek egyenletes és nem egyenletes mozgások. Ismeri a testek sebességének nagyságrendjét;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meghatározza az egyenes vonalú egyenletes mozgást végző test sebességét, a megtett utat, az út megtételéhez szükséges időt;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tisztában van a mozgások kialakulásának okával, ismeri az erő szerepét egy mozgó test megállításában, elindításában, valamilyen külső hatás kompenzálásában;</w:t>
      </w:r>
    </w:p>
    <w:p w:rsidP="00000000" w:rsidRDefault="00000000" w:rsidR="00000000" w:rsidRPr="00000000" w:rsidDel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megismeri jelentős fizikusok életének és tevékenységének legfontosabb részleteit, azok társadalmi összefüggéseit (pl. Isaac Newton, Arkhimédész, Galileo Galilei, Jedlik Ányos).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hely megadása, a környezetben tapasztalható mozgások megfigyelése, csoportosítása a pálya és a helyváltozatás gyorsasága alapján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sebesség nagysága, iránya, mértékegysége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közel állandó sebességű mozgások (mozgólépcső, autó, korcsolya) megfigyelése, kialakulásuk körülményei, Newton első törvénye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megtett út, az utazásból hátralévő idő kiszámolása a sebesség nagyságának segítségével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elejtett test mozgásának vizsgálata. A nehézségi erő és a nehézségi gyorsulás. Newton 2. törvénye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gyorsuló és kanyarodó autó sebesség változását okozó külső hatás (súrlódás, súrlódási erő) azonosítása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sebességváltozást okozó erő nagyságának és a tömeg szerepének megfigyelése fékezés során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önvezérelt autó működési elve</w:t>
      </w:r>
    </w:p>
    <w:p w:rsidP="00000000" w:rsidRDefault="00000000" w:rsidR="00000000" w:rsidRPr="00000000" w:rsidDel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légzsák és a biztonsági öv működésének fizikai magyarázata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hely, pálya, elmozdulás, út, átlagsebesség, kölcsönhatás, gyorsulás, nehézségi gyorsulás, erő, Newton első  és második törvénye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Anyaggyűjtés és beszélgetés Newton vagy Galilei életéről, sokoldalú kutatásairól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Sebességrekordok gyűjtése, vizsgálata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Közlekedéstervezés pl. valamilyen applikáció segítségével, az átlagsebességek vizsgálata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Sebesség mérésére szolgáló eljárás kidolgozása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Mozgás elemzése valamilyen telefonos applikáció segítségével</w:t>
      </w:r>
    </w:p>
    <w:p w:rsidP="00000000" w:rsidRDefault="00000000" w:rsidR="00000000" w:rsidRPr="00000000" w:rsidDel="00000000">
      <w:pPr>
        <w:pStyle w:val="Heading4"/>
        <w:contextualSpacing w:val="0"/>
      </w:pPr>
      <w:r w:rsidR="00000000" w:rsidRPr="00000000" w:rsidDel="00000000">
        <w:rPr>
          <w:rStyle w:val="Heading4"/>
          <w:rtl w:val="0"/>
        </w:rPr>
        <w:t xml:space="preserve">Témakör: Víz és levegő a háztartásban és a környezetünkben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Javasolt óraszám: 14 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Tanulási eredmények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hozzájárul ahhoz, hogy a tanuló a nevelési-oktatási szakasz végére: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környezetében előforduló legfontosabb természeti jelenségek (például időjárási jelenségek, fényviszonyok változásai, égi jelenségek) fizikai magyarázatát;</w:t>
      </w:r>
    </w:p>
    <w:p w:rsidP="00000000" w:rsidRDefault="00000000" w:rsidR="00000000" w:rsidRPr="00000000" w:rsidDel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ismeri a saját maga által használt eszközök (például közlekedési eszközök, elektromos háztartási eszközök, szerszámok) működési elvének lényegét.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A témakör tanulása eredményeként a tanuló:</w:t>
      </w:r>
    </w:p>
    <w:p w:rsidP="00000000" w:rsidRDefault="00000000" w:rsidR="00000000" w:rsidRPr="00000000" w:rsidDel="00000000">
      <w:pPr>
        <w:numPr>
          <w:ilvl w:val="0"/>
          <w:numId w:val="1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jellemzi az anyag egyes halmazállapotait, annak sajátságait, ismeri a halmazállapot-változások jellemzőit, a halmazállapot-változások és a hőmérséklet alakulásának kapcsolatát;</w:t>
      </w:r>
    </w:p>
    <w:p w:rsidP="00000000" w:rsidRDefault="00000000" w:rsidR="00000000" w:rsidRPr="00000000" w:rsidDel="00000000">
      <w:pPr>
        <w:numPr>
          <w:ilvl w:val="0"/>
          <w:numId w:val="1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tudja magyarázni a folyadékokban való úszás, lebegés és elmerülés jelenségét, az erre vonatkozó sűrűségfeltételt;</w:t>
      </w:r>
    </w:p>
    <w:p w:rsidP="00000000" w:rsidRDefault="00000000" w:rsidR="00000000" w:rsidRPr="00000000" w:rsidDel="00000000">
      <w:pPr>
        <w:numPr>
          <w:ilvl w:val="0"/>
          <w:numId w:val="1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tudja, miben nyilvánulnak meg a kapilláris jelenségek, ismer ezekre példákat a gyakorlatból (pl. növények tápanyagfelvétele a talajból);</w:t>
      </w:r>
    </w:p>
    <w:p w:rsidP="00000000" w:rsidRDefault="00000000" w:rsidR="00000000" w:rsidRPr="00000000" w:rsidDel="00000000">
      <w:pPr>
        <w:numPr>
          <w:ilvl w:val="0"/>
          <w:numId w:val="14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kísérletezés közben, illetve a háztartásban megfigyeli a folyadékok és szilárd anyagok melegítésének folyamatát, és szemléletes képet alkot a melegedést kísérő változásokról, a melegedési folyamatot befolyásoló tényezőkről.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Fejlesztési feladatok és ismeretek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jég olvadásának és a víz fagyásának kísérleti vizsgálata, a hőmérséklet időbeli változásának megfigyelése.  Az olvadáspont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környezetben lezajló termikus kölcsönhatások felismerése, összegyűjtése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leves, a tea melegítésének megfigyelése. A melegítés gyorsaságát meghatározó fizikai körülmények kísérleti vizsgálata, egyszerű magyarázata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víz forrásának kísérleti megfigyelése, a hőmérséklet mérése: forráspont, vízgőz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halmazállapotok és halmazállapot-változások értelmezése az anyagot alkotó részecskék (apró golyók) egyszerű modelljének felhasználásával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téli fagy romboló erejének fizikai magyarázata, a fagyás megfigyelése jégkocka készítés során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víz tapasztalati tulajdonságainak kísérleti vizsgálata és értelmezése: összenyomhatatlanság, sűrűség, folyékonyság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nyomás jele, mértékegysége. Alkalmazása a felületre ható erő kiszámolására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hidrosztatikai nyomás kísérleti vizsgálata, a mélységtől való függés és az iránytól való függetlenség felismerése. A hidrosztatikai nyomás kiszámolása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Az acélból készült hajók úszásának fizikai magyarázata, a sűrűségfeltétellel és Arkhimédész-törvényének segítségével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Kapilláris jelenségek megfigyelése a háztartásban (felmosás, szivacs)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Szilárd anyagok melegítésének kísérleti megfigyelése, a tapasztalt hőtágulás, hővezetés kvalitatív fizikai magyarázata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levegő fizikai tulajdonságai: nyomás, hőmérséklet, páratartalom</w:t>
      </w:r>
    </w:p>
    <w:p w:rsidP="00000000" w:rsidRDefault="00000000" w:rsidR="00000000" w:rsidRPr="00000000" w:rsidDel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rtl w:val="0"/>
        </w:rPr>
        <w:t xml:space="preserve">A szél, az eső, a harmat, a dér, a hó, a jégeső és a felhők kialakulásának egyszerű fizikai magyarázata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Fogalmak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légnemű, folyékony, szilárd, fagyás, olvadás, párolgás, lecsapódás, forrás; kapilláris csövek, nyomás, hidrosztatikai nyomás, felhajtóerő, úszás, lebegés, sűrűségfeltétel, termikus kölcsönhatás, melegítés, felvett és leadott hő, nyomáskülönbség</w:t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>Javasolt tevékenységek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Hőmérő készítése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nyomás időjárástól és magasságtól való függésének kísérleti vizsgálata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páratartalom változásának kísérleti vizsgálata egyszerű mérőeszközzel, a páratartalom hatása a lakókörnyezetre, az emberi szervezetre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Úszó sűrűségmérő működésének vizsgálata, értelmezése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Cartesius-búvár készítése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 kapilláris jelenségek szerepe a természetben, anyaggyűjtés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Az álló, ülő, fekvő ember által a talajra kifejtett nyomás becslése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>Beszélgetés az alábbi kérdésekről: Hogyan érzékeljük a levegő nyomását, miért pattog a fülünk, ha gyorsan emelkedünk vagy süllyedünk?</w:t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7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8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9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2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3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4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abstractNum w:abstractNumId="15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7. évfolyam.docx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